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C415C" w14:textId="77777777" w:rsidR="00885A79" w:rsidRDefault="00777FB2" w:rsidP="00885A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2C32F1" wp14:editId="1490783D">
            <wp:extent cx="2654576" cy="1498600"/>
            <wp:effectExtent l="0" t="0" r="0" b="0"/>
            <wp:docPr id="5143548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67" cy="151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EC74A" w14:textId="0D9C1770" w:rsidR="000841E3" w:rsidRDefault="00885A79" w:rsidP="00A84E3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841E3">
        <w:rPr>
          <w:rFonts w:ascii="Times New Roman" w:hAnsi="Times New Roman" w:cs="Times New Roman"/>
          <w:b/>
          <w:bCs/>
          <w:sz w:val="36"/>
          <w:szCs w:val="36"/>
        </w:rPr>
        <w:t>Уважаемый пациент!</w:t>
      </w:r>
    </w:p>
    <w:p w14:paraId="383BDF68" w14:textId="77777777" w:rsidR="00A84E32" w:rsidRPr="00A84E32" w:rsidRDefault="00A84E32" w:rsidP="00A84E3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ED3196" w14:textId="6741FED2" w:rsidR="00885A79" w:rsidRPr="00A84E32" w:rsidRDefault="00885A79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32">
        <w:rPr>
          <w:rFonts w:ascii="Times New Roman" w:hAnsi="Times New Roman" w:cs="Times New Roman"/>
          <w:sz w:val="28"/>
          <w:szCs w:val="28"/>
        </w:rPr>
        <w:t>ООО «Центр охраны зрения»</w:t>
      </w:r>
      <w:r w:rsidR="00A84E32">
        <w:rPr>
          <w:rFonts w:ascii="Times New Roman" w:hAnsi="Times New Roman" w:cs="Times New Roman"/>
          <w:sz w:val="28"/>
          <w:szCs w:val="28"/>
        </w:rPr>
        <w:t xml:space="preserve"> (далее- Клиника) </w:t>
      </w:r>
      <w:r w:rsidRPr="00A84E32">
        <w:rPr>
          <w:rFonts w:ascii="Times New Roman" w:hAnsi="Times New Roman" w:cs="Times New Roman"/>
          <w:sz w:val="28"/>
          <w:szCs w:val="28"/>
        </w:rPr>
        <w:t xml:space="preserve">внесло изменения в договоры, заключаемые с пациентами, в соответствии с требованиями </w:t>
      </w:r>
      <w:r w:rsidR="001B06AE" w:rsidRPr="00A84E32">
        <w:rPr>
          <w:rFonts w:ascii="Times New Roman" w:hAnsi="Times New Roman" w:cs="Times New Roman"/>
          <w:sz w:val="28"/>
          <w:szCs w:val="28"/>
        </w:rPr>
        <w:t>П</w:t>
      </w:r>
      <w:r w:rsidR="00A84E32">
        <w:rPr>
          <w:rFonts w:ascii="Times New Roman" w:hAnsi="Times New Roman" w:cs="Times New Roman"/>
          <w:sz w:val="28"/>
          <w:szCs w:val="28"/>
        </w:rPr>
        <w:t>равил</w:t>
      </w:r>
      <w:r w:rsidR="00F16B40" w:rsidRPr="00A84E32">
        <w:rPr>
          <w:rFonts w:ascii="Times New Roman" w:hAnsi="Times New Roman" w:cs="Times New Roman"/>
          <w:sz w:val="28"/>
          <w:szCs w:val="28"/>
        </w:rPr>
        <w:t xml:space="preserve"> (утверждены Постановлением Правительства РФ от 11.05.2023 г. №736).</w:t>
      </w:r>
    </w:p>
    <w:p w14:paraId="416E5FD6" w14:textId="250B1908" w:rsidR="001B06AE" w:rsidRPr="00A84E32" w:rsidRDefault="001B06AE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32">
        <w:rPr>
          <w:rFonts w:ascii="Times New Roman" w:hAnsi="Times New Roman" w:cs="Times New Roman"/>
          <w:sz w:val="28"/>
          <w:szCs w:val="28"/>
        </w:rPr>
        <w:t>Для оптимизации документооборота Клинка перешла на публичную оферту</w:t>
      </w:r>
      <w:r w:rsidR="00F16B40" w:rsidRPr="00A84E32">
        <w:rPr>
          <w:rFonts w:ascii="Times New Roman" w:hAnsi="Times New Roman" w:cs="Times New Roman"/>
          <w:sz w:val="28"/>
          <w:szCs w:val="28"/>
        </w:rPr>
        <w:t>,</w:t>
      </w:r>
      <w:r w:rsidR="00A84E32" w:rsidRPr="00A84E32">
        <w:rPr>
          <w:rFonts w:ascii="Times New Roman" w:hAnsi="Times New Roman" w:cs="Times New Roman"/>
          <w:sz w:val="28"/>
          <w:szCs w:val="28"/>
        </w:rPr>
        <w:t xml:space="preserve"> </w:t>
      </w:r>
      <w:r w:rsidR="00F16B40" w:rsidRPr="00A84E32">
        <w:rPr>
          <w:rFonts w:ascii="Times New Roman" w:hAnsi="Times New Roman" w:cs="Times New Roman"/>
          <w:sz w:val="28"/>
          <w:szCs w:val="28"/>
        </w:rPr>
        <w:t>э</w:t>
      </w:r>
      <w:r w:rsidRPr="00A84E32">
        <w:rPr>
          <w:rFonts w:ascii="Times New Roman" w:hAnsi="Times New Roman" w:cs="Times New Roman"/>
          <w:sz w:val="28"/>
          <w:szCs w:val="28"/>
        </w:rPr>
        <w:t>то одинаковые для всех пациентов условия договора на оказание платных медицинских услуг.</w:t>
      </w:r>
    </w:p>
    <w:p w14:paraId="0ACB95C0" w14:textId="60204872" w:rsidR="001B06AE" w:rsidRPr="00A84E32" w:rsidRDefault="00A84E32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пациента в К</w:t>
      </w:r>
      <w:r w:rsidR="001B06AE" w:rsidRPr="00A84E32">
        <w:rPr>
          <w:rFonts w:ascii="Times New Roman" w:hAnsi="Times New Roman" w:cs="Times New Roman"/>
          <w:sz w:val="28"/>
          <w:szCs w:val="28"/>
        </w:rPr>
        <w:t>линику администраторы оформляют дополнительное соглашение, в котором указываются медицинские услуги, их стоимость и другие существенные условия.</w:t>
      </w:r>
    </w:p>
    <w:p w14:paraId="70307DAE" w14:textId="72C1935C" w:rsidR="001B06AE" w:rsidRPr="00A84E32" w:rsidRDefault="00A84E32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32">
        <w:rPr>
          <w:rFonts w:ascii="Times New Roman" w:hAnsi="Times New Roman" w:cs="Times New Roman"/>
          <w:sz w:val="28"/>
          <w:szCs w:val="28"/>
        </w:rPr>
        <w:t xml:space="preserve">Вся остальная информация </w:t>
      </w:r>
      <w:r w:rsidR="001B06AE" w:rsidRPr="00A84E32">
        <w:rPr>
          <w:rFonts w:ascii="Times New Roman" w:hAnsi="Times New Roman" w:cs="Times New Roman"/>
          <w:sz w:val="28"/>
          <w:szCs w:val="28"/>
        </w:rPr>
        <w:t>содержится в оферте и не дублируется при каждом обращении пациента к нам.</w:t>
      </w:r>
    </w:p>
    <w:p w14:paraId="38C3DA69" w14:textId="12CD11BC" w:rsidR="001B06AE" w:rsidRPr="00A84E32" w:rsidRDefault="001B06AE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32">
        <w:rPr>
          <w:rFonts w:ascii="Times New Roman" w:hAnsi="Times New Roman" w:cs="Times New Roman"/>
          <w:sz w:val="28"/>
          <w:szCs w:val="28"/>
        </w:rPr>
        <w:t xml:space="preserve"> Такой способ заключения договора соответствует законодательству, удобен для пациента, а кроме того, позволяет сократить расход бумаги.</w:t>
      </w:r>
    </w:p>
    <w:p w14:paraId="4DEEA70E" w14:textId="40E51E41" w:rsidR="001B06AE" w:rsidRPr="00A84E32" w:rsidRDefault="001B06AE" w:rsidP="00A84E32">
      <w:pPr>
        <w:spacing w:line="276" w:lineRule="auto"/>
        <w:ind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84E32">
        <w:rPr>
          <w:rFonts w:ascii="Times New Roman" w:hAnsi="Times New Roman" w:cs="Times New Roman"/>
          <w:sz w:val="28"/>
          <w:szCs w:val="28"/>
        </w:rPr>
        <w:t xml:space="preserve">С текстом оферты </w:t>
      </w:r>
      <w:r w:rsidR="000841E3" w:rsidRPr="00A84E32">
        <w:rPr>
          <w:rFonts w:ascii="Times New Roman" w:hAnsi="Times New Roman" w:cs="Times New Roman"/>
          <w:sz w:val="28"/>
          <w:szCs w:val="28"/>
        </w:rPr>
        <w:t>пациенты</w:t>
      </w:r>
      <w:r w:rsidRPr="00A84E32">
        <w:rPr>
          <w:rFonts w:ascii="Times New Roman" w:hAnsi="Times New Roman" w:cs="Times New Roman"/>
          <w:sz w:val="28"/>
          <w:szCs w:val="28"/>
        </w:rPr>
        <w:t xml:space="preserve"> могут ознакомиться на стоиках администраторов в помещениях клиники, и на официальном сайте </w:t>
      </w:r>
      <w:hyperlink r:id="rId5" w:history="1">
        <w:r w:rsidRPr="00A84E32">
          <w:rPr>
            <w:rStyle w:val="a3"/>
            <w:rFonts w:ascii="Times New Roman" w:hAnsi="Times New Roman" w:cs="Times New Roman"/>
            <w:sz w:val="28"/>
            <w:szCs w:val="28"/>
          </w:rPr>
          <w:t>https://центр-охраны-зрения.рф</w:t>
        </w:r>
      </w:hyperlink>
      <w:r w:rsidRPr="00A84E32">
        <w:rPr>
          <w:rStyle w:val="a3"/>
          <w:rFonts w:ascii="Times New Roman" w:hAnsi="Times New Roman" w:cs="Times New Roman"/>
          <w:sz w:val="28"/>
          <w:szCs w:val="28"/>
        </w:rPr>
        <w:t xml:space="preserve"> .</w:t>
      </w:r>
    </w:p>
    <w:p w14:paraId="5A26F04B" w14:textId="334DB2B7" w:rsidR="001B06AE" w:rsidRPr="00A84E32" w:rsidRDefault="00A84E32" w:rsidP="00A84E32">
      <w:pPr>
        <w:spacing w:line="276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Важно отметить что каждая медицинская организация</w:t>
      </w: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оказывающая</w:t>
      </w:r>
      <w:r w:rsidR="001B06AE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медицинские услуги за плату обязана сообщить пациентам, что они могут получить медицинскую помощь</w:t>
      </w:r>
      <w:r w:rsidR="000841E3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B06AE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</w:t>
      </w: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ОМС бесплатно</w:t>
      </w:r>
      <w:r w:rsidR="000841E3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(в</w:t>
      </w:r>
      <w:r w:rsidR="000841E3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помощи)</w:t>
      </w:r>
    </w:p>
    <w:p w14:paraId="5DE12415" w14:textId="4ABB46E8" w:rsidR="000841E3" w:rsidRPr="00A84E32" w:rsidRDefault="000841E3" w:rsidP="00A84E3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ООО «Центр охраны зрения» НЕ </w:t>
      </w:r>
      <w:r w:rsidR="00A84E32"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УЧАСТВУЕТ в</w:t>
      </w: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реализации программ ОМС и оказывает услуги только </w:t>
      </w:r>
      <w:r w:rsidRPr="00A84E32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за плату</w:t>
      </w:r>
      <w:r w:rsidRPr="00A84E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sectPr w:rsidR="000841E3" w:rsidRPr="00A8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EE"/>
    <w:rsid w:val="000841E3"/>
    <w:rsid w:val="001B06AE"/>
    <w:rsid w:val="001F6762"/>
    <w:rsid w:val="002F4606"/>
    <w:rsid w:val="003C1F54"/>
    <w:rsid w:val="00777FB2"/>
    <w:rsid w:val="00885A79"/>
    <w:rsid w:val="009B4BEE"/>
    <w:rsid w:val="00A44B0B"/>
    <w:rsid w:val="00A84E32"/>
    <w:rsid w:val="00F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3464"/>
  <w15:chartTrackingRefBased/>
  <w15:docId w15:val="{294F0459-EB52-4954-BA36-A9FC444F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94;&#1077;&#1085;&#1090;&#1088;-&#1086;&#1093;&#1088;&#1072;&#1085;&#1099;-&#1079;&#1088;&#1077;&#1085;&#1080;&#1103;.&#1088;&#1092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Гладкова</dc:creator>
  <cp:keywords/>
  <dc:description/>
  <cp:lastModifiedBy>Гладкова</cp:lastModifiedBy>
  <cp:revision>2</cp:revision>
  <dcterms:created xsi:type="dcterms:W3CDTF">2025-10-02T08:03:00Z</dcterms:created>
  <dcterms:modified xsi:type="dcterms:W3CDTF">2025-10-02T08:03:00Z</dcterms:modified>
</cp:coreProperties>
</file>